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21A" w:rsidRPr="00E327A1" w:rsidRDefault="00BD721A" w:rsidP="00BD721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E327A1">
        <w:rPr>
          <w:sz w:val="28"/>
          <w:szCs w:val="28"/>
          <w:lang w:eastAsia="en-US"/>
        </w:rPr>
        <w:t>УПРАВЛЕНИЕ ПО ИМУЩЕСТВУ И ЗЕМЕЛЬНЫМ ОТНОШЕНИЯМ АДМИНИСТРАЦИИ КОПЕЙСКОГО ГОРОДСКОГО ОКРУГА ЧЕЛЯБИНСКОЙ ОБЛАСТИ</w:t>
      </w:r>
    </w:p>
    <w:p w:rsidR="00BD721A" w:rsidRPr="00E327A1" w:rsidRDefault="00BD721A" w:rsidP="00BD721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BD721A" w:rsidRPr="00E327A1" w:rsidRDefault="00BD721A" w:rsidP="00BD721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E327A1">
        <w:rPr>
          <w:sz w:val="28"/>
          <w:szCs w:val="28"/>
          <w:lang w:eastAsia="en-US"/>
        </w:rPr>
        <w:t>РАСПОРЯЖЕНИЕ</w:t>
      </w:r>
    </w:p>
    <w:p w:rsidR="00BD721A" w:rsidRPr="00E327A1" w:rsidRDefault="00BD721A" w:rsidP="00BD721A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BD721A" w:rsidRPr="000B65A9" w:rsidRDefault="00BD721A" w:rsidP="00BD721A">
      <w:pPr>
        <w:widowControl w:val="0"/>
        <w:autoSpaceDE w:val="0"/>
        <w:autoSpaceDN w:val="0"/>
        <w:adjustRightInd w:val="0"/>
        <w:jc w:val="both"/>
        <w:rPr>
          <w:sz w:val="26"/>
          <w:szCs w:val="26"/>
          <w:u w:val="single"/>
          <w:lang w:eastAsia="en-US"/>
        </w:rPr>
      </w:pPr>
      <w:r w:rsidRPr="000B65A9">
        <w:rPr>
          <w:sz w:val="26"/>
          <w:szCs w:val="26"/>
          <w:u w:val="single"/>
          <w:lang w:eastAsia="en-US"/>
        </w:rPr>
        <w:t>от «</w:t>
      </w:r>
      <w:r w:rsidR="000B65A9" w:rsidRPr="000B65A9">
        <w:rPr>
          <w:sz w:val="26"/>
          <w:szCs w:val="26"/>
          <w:u w:val="single"/>
          <w:lang w:eastAsia="en-US"/>
        </w:rPr>
        <w:t>16</w:t>
      </w:r>
      <w:r w:rsidRPr="000B65A9">
        <w:rPr>
          <w:sz w:val="26"/>
          <w:szCs w:val="26"/>
          <w:u w:val="single"/>
          <w:lang w:eastAsia="en-US"/>
        </w:rPr>
        <w:t xml:space="preserve">» </w:t>
      </w:r>
      <w:r w:rsidR="000B65A9" w:rsidRPr="000B65A9">
        <w:rPr>
          <w:sz w:val="26"/>
          <w:szCs w:val="26"/>
          <w:u w:val="single"/>
          <w:lang w:eastAsia="en-US"/>
        </w:rPr>
        <w:t>июля</w:t>
      </w:r>
      <w:r w:rsidRPr="000B65A9">
        <w:rPr>
          <w:sz w:val="26"/>
          <w:szCs w:val="26"/>
          <w:u w:val="single"/>
          <w:lang w:eastAsia="en-US"/>
        </w:rPr>
        <w:t xml:space="preserve"> 2021 года </w:t>
      </w:r>
      <w:r w:rsidRPr="00763E35">
        <w:rPr>
          <w:sz w:val="26"/>
          <w:szCs w:val="26"/>
          <w:u w:val="single"/>
          <w:lang w:eastAsia="en-US"/>
        </w:rPr>
        <w:t xml:space="preserve">№ </w:t>
      </w:r>
      <w:r w:rsidR="00763E35" w:rsidRPr="00763E35">
        <w:rPr>
          <w:sz w:val="26"/>
          <w:szCs w:val="26"/>
          <w:u w:val="single"/>
          <w:lang w:eastAsia="en-US"/>
        </w:rPr>
        <w:t>265</w:t>
      </w:r>
      <w:r w:rsidRPr="00763E35">
        <w:rPr>
          <w:sz w:val="26"/>
          <w:szCs w:val="26"/>
          <w:u w:val="single"/>
          <w:lang w:eastAsia="en-US"/>
        </w:rPr>
        <w:t>-р</w:t>
      </w:r>
    </w:p>
    <w:p w:rsidR="00BD721A" w:rsidRPr="000B65A9" w:rsidRDefault="00BD721A" w:rsidP="00CD03A3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0B65A9" w:rsidRPr="00CD03A3" w:rsidRDefault="000B65A9" w:rsidP="000B65A9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CD03A3">
        <w:rPr>
          <w:sz w:val="26"/>
          <w:szCs w:val="26"/>
          <w:lang w:eastAsia="en-US"/>
        </w:rPr>
        <w:t>Об утверждении решения</w:t>
      </w:r>
    </w:p>
    <w:p w:rsidR="000B65A9" w:rsidRPr="00CD03A3" w:rsidRDefault="000B65A9" w:rsidP="000B65A9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CD03A3">
        <w:rPr>
          <w:sz w:val="26"/>
          <w:szCs w:val="26"/>
          <w:lang w:eastAsia="en-US"/>
        </w:rPr>
        <w:t>об условиях приватизации</w:t>
      </w:r>
    </w:p>
    <w:p w:rsidR="000B65A9" w:rsidRPr="00CD03A3" w:rsidRDefault="000B65A9" w:rsidP="000B65A9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CD03A3">
        <w:rPr>
          <w:sz w:val="26"/>
          <w:szCs w:val="26"/>
          <w:lang w:eastAsia="en-US"/>
        </w:rPr>
        <w:t>и проведении аукциона</w:t>
      </w:r>
    </w:p>
    <w:p w:rsidR="000B65A9" w:rsidRPr="00CD03A3" w:rsidRDefault="000B65A9" w:rsidP="000B65A9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CD03A3">
        <w:rPr>
          <w:sz w:val="26"/>
          <w:szCs w:val="26"/>
          <w:lang w:eastAsia="en-US"/>
        </w:rPr>
        <w:t>в электронной форме по продаже</w:t>
      </w:r>
    </w:p>
    <w:p w:rsidR="000B65A9" w:rsidRPr="00CD03A3" w:rsidRDefault="000B65A9" w:rsidP="000B65A9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CD03A3">
        <w:rPr>
          <w:sz w:val="26"/>
          <w:szCs w:val="26"/>
          <w:lang w:eastAsia="en-US"/>
        </w:rPr>
        <w:t>муниципального имущества</w:t>
      </w:r>
    </w:p>
    <w:p w:rsidR="000B65A9" w:rsidRPr="00CD03A3" w:rsidRDefault="000B65A9" w:rsidP="000B65A9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CD03A3">
        <w:rPr>
          <w:sz w:val="26"/>
          <w:szCs w:val="26"/>
          <w:lang w:eastAsia="en-US"/>
        </w:rPr>
        <w:t>Копейского городского округа</w:t>
      </w:r>
    </w:p>
    <w:p w:rsidR="000B65A9" w:rsidRPr="00CD03A3" w:rsidRDefault="000B65A9" w:rsidP="000B65A9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0B65A9" w:rsidRPr="00D2389A" w:rsidRDefault="000B65A9" w:rsidP="000B65A9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en-US"/>
        </w:rPr>
      </w:pPr>
      <w:r w:rsidRPr="00C31DF0">
        <w:rPr>
          <w:sz w:val="26"/>
          <w:szCs w:val="26"/>
          <w:lang w:eastAsia="en-US"/>
        </w:rPr>
        <w:t xml:space="preserve">В соответствии с Федеральным законом от 06 октября 2003 года                   № 131-ФЗ «Об общих принципах организации местного самоуправления в Российской Федерации», Федеральным законом от 26 июля 2006 года № 135-ФЗ   «О защите конкуренции», Федеральным законом от 21 декабря 2001 года               № 178-ФЗ «О приватизации государственного муниципального имущества», Постановлением Правительства РФ от 27 августа 2012 года № 860                         «Об организации и проведении продажи государственного или муниципального имущества в электронной форме», в соответствии с </w:t>
      </w:r>
      <w:r>
        <w:rPr>
          <w:sz w:val="26"/>
          <w:szCs w:val="26"/>
          <w:lang w:eastAsia="en-US"/>
        </w:rPr>
        <w:t>п</w:t>
      </w:r>
      <w:r w:rsidRPr="00C31DF0">
        <w:rPr>
          <w:sz w:val="26"/>
          <w:szCs w:val="26"/>
          <w:lang w:eastAsia="en-US"/>
        </w:rPr>
        <w:t xml:space="preserve">остановлением Собрания депутатов Копейского городского округа Челябинской области от 27 мая 2009 года № 1030 «О принятии решения   «О порядке приватизации муниципального имущества в городе Копейске», </w:t>
      </w:r>
      <w:r>
        <w:rPr>
          <w:sz w:val="26"/>
          <w:szCs w:val="26"/>
          <w:lang w:eastAsia="en-US"/>
        </w:rPr>
        <w:t>р</w:t>
      </w:r>
      <w:r w:rsidRPr="00C31DF0">
        <w:rPr>
          <w:sz w:val="26"/>
          <w:szCs w:val="26"/>
          <w:lang w:eastAsia="en-US"/>
        </w:rPr>
        <w:t xml:space="preserve">ешением Собрания депутатов Копейского городского округа Челябинской области от 27.05.2009 года  № 205-МО «О порядке приватизации муниципального имущества в городе Копейске» (с дополнениями и изменениями), решением Собрания депутатов Копейского городского округа Челябинской области от 23.12.2020 года № 83 «Об утверждении программы приватизации муниципальных предприятий и муниципального  имущества  на  2021  год», </w:t>
      </w:r>
      <w:r>
        <w:rPr>
          <w:sz w:val="26"/>
          <w:szCs w:val="26"/>
          <w:lang w:eastAsia="en-US"/>
        </w:rPr>
        <w:t>р</w:t>
      </w:r>
      <w:r w:rsidRPr="00C31DF0">
        <w:rPr>
          <w:sz w:val="26"/>
          <w:szCs w:val="26"/>
          <w:lang w:eastAsia="en-US"/>
        </w:rPr>
        <w:t xml:space="preserve">ешением Собрания депутатов Копейского городского округа от 29.01.2020 года № 822-МО «Об утверждении Положения об управлении по имуществу и земельным отношениям администрации Копейского городского округа Челябинской области», распоряжением администрации Копейского городского округа Челябинской области </w:t>
      </w:r>
      <w:r w:rsidRPr="00D2389A">
        <w:rPr>
          <w:sz w:val="26"/>
          <w:szCs w:val="26"/>
          <w:lang w:eastAsia="en-US"/>
        </w:rPr>
        <w:t xml:space="preserve">от 03.07.2019 года № 353-р                      «Об определении уполномоченного органа», </w:t>
      </w:r>
      <w:bookmarkStart w:id="0" w:name="_Hlk22649017"/>
      <w:r w:rsidRPr="00D2389A">
        <w:rPr>
          <w:sz w:val="26"/>
          <w:szCs w:val="26"/>
          <w:lang w:eastAsia="en-US"/>
        </w:rPr>
        <w:t>руководствуясь отчет</w:t>
      </w:r>
      <w:r>
        <w:rPr>
          <w:sz w:val="26"/>
          <w:szCs w:val="26"/>
          <w:lang w:eastAsia="en-US"/>
        </w:rPr>
        <w:t>ом</w:t>
      </w:r>
      <w:r w:rsidRPr="00D2389A">
        <w:rPr>
          <w:sz w:val="26"/>
          <w:szCs w:val="26"/>
          <w:lang w:eastAsia="en-US"/>
        </w:rPr>
        <w:t xml:space="preserve"> об оценке </w:t>
      </w:r>
      <w:bookmarkEnd w:id="0"/>
      <w:r w:rsidRPr="00D2389A">
        <w:rPr>
          <w:sz w:val="26"/>
          <w:szCs w:val="26"/>
          <w:lang w:eastAsia="en-US"/>
        </w:rPr>
        <w:t xml:space="preserve">   </w:t>
      </w:r>
      <w:r>
        <w:rPr>
          <w:sz w:val="26"/>
          <w:szCs w:val="26"/>
          <w:lang w:eastAsia="en-US"/>
        </w:rPr>
        <w:t xml:space="preserve">№ </w:t>
      </w:r>
      <w:r w:rsidRPr="00D2389A">
        <w:rPr>
          <w:sz w:val="26"/>
          <w:szCs w:val="26"/>
          <w:lang w:eastAsia="en-US"/>
        </w:rPr>
        <w:t>Ч21-03-033</w:t>
      </w:r>
      <w:r>
        <w:rPr>
          <w:sz w:val="26"/>
          <w:szCs w:val="26"/>
          <w:lang w:eastAsia="en-US"/>
        </w:rPr>
        <w:t>1</w:t>
      </w:r>
      <w:r w:rsidRPr="00D2389A">
        <w:rPr>
          <w:sz w:val="26"/>
          <w:szCs w:val="26"/>
          <w:lang w:eastAsia="en-US"/>
        </w:rPr>
        <w:t>/</w:t>
      </w:r>
      <w:r>
        <w:rPr>
          <w:sz w:val="26"/>
          <w:szCs w:val="26"/>
          <w:lang w:eastAsia="en-US"/>
        </w:rPr>
        <w:t>1</w:t>
      </w:r>
      <w:r w:rsidRPr="00D2389A">
        <w:rPr>
          <w:sz w:val="26"/>
          <w:szCs w:val="26"/>
          <w:lang w:eastAsia="en-US"/>
        </w:rPr>
        <w:t>6/О</w:t>
      </w:r>
      <w:r>
        <w:rPr>
          <w:sz w:val="26"/>
          <w:szCs w:val="26"/>
          <w:lang w:eastAsia="en-US"/>
        </w:rPr>
        <w:t xml:space="preserve"> </w:t>
      </w:r>
      <w:r w:rsidRPr="00D2389A">
        <w:rPr>
          <w:sz w:val="26"/>
          <w:szCs w:val="26"/>
          <w:lang w:eastAsia="en-US"/>
        </w:rPr>
        <w:t xml:space="preserve">от </w:t>
      </w:r>
      <w:r>
        <w:rPr>
          <w:sz w:val="26"/>
          <w:szCs w:val="26"/>
          <w:lang w:eastAsia="en-US"/>
        </w:rPr>
        <w:t>11.06.2021</w:t>
      </w:r>
      <w:r w:rsidRPr="00D2389A">
        <w:rPr>
          <w:sz w:val="26"/>
          <w:szCs w:val="26"/>
          <w:lang w:eastAsia="en-US"/>
        </w:rPr>
        <w:t xml:space="preserve"> года общества с ограниченной ответственностью «Палата независимой оценки и экспертизы» в соответствии с Федеральным законом «Об оценочной деятельности в Российской Федерации»:</w:t>
      </w:r>
    </w:p>
    <w:p w:rsidR="000B65A9" w:rsidRDefault="000B65A9" w:rsidP="000B65A9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en-US"/>
        </w:rPr>
      </w:pPr>
      <w:r w:rsidRPr="00C31DF0">
        <w:rPr>
          <w:sz w:val="26"/>
          <w:szCs w:val="26"/>
          <w:lang w:eastAsia="en-US"/>
        </w:rPr>
        <w:t>1. Отделу по управлению имуществом</w:t>
      </w:r>
      <w:r>
        <w:rPr>
          <w:sz w:val="26"/>
          <w:szCs w:val="26"/>
          <w:lang w:eastAsia="en-US"/>
        </w:rPr>
        <w:t xml:space="preserve"> (Клетченкова Е.А.)</w:t>
      </w:r>
      <w:r w:rsidRPr="00C31DF0">
        <w:rPr>
          <w:sz w:val="26"/>
          <w:szCs w:val="26"/>
          <w:lang w:eastAsia="en-US"/>
        </w:rPr>
        <w:t xml:space="preserve"> обеспечить подготовку соответствующих документов и провести аукцион по продаже   муниципального имущества Копейского городского округа Челябинской области в электронной форме (определив начальную цену продажи имущества в соответствии с отчётом об оценке,   установив величину повышения начальной цены - шаг аукциона в размере 5 %  от начальной цены и установив размер задатка за  участие в аукционе  в размере  20 % от начальной цены) в отношении объектов</w:t>
      </w:r>
      <w:r>
        <w:rPr>
          <w:sz w:val="26"/>
          <w:szCs w:val="26"/>
          <w:lang w:eastAsia="en-US"/>
        </w:rPr>
        <w:t xml:space="preserve"> </w:t>
      </w:r>
      <w:r>
        <w:rPr>
          <w:sz w:val="26"/>
          <w:szCs w:val="26"/>
          <w:lang w:eastAsia="en-US"/>
        </w:rPr>
        <w:lastRenderedPageBreak/>
        <w:t>(согласно приложению</w:t>
      </w:r>
      <w:r w:rsidRPr="00D17E4C">
        <w:rPr>
          <w:sz w:val="26"/>
          <w:szCs w:val="26"/>
          <w:lang w:eastAsia="en-US"/>
        </w:rPr>
        <w:t xml:space="preserve"> к настоящему распоряжению</w:t>
      </w:r>
      <w:r>
        <w:rPr>
          <w:sz w:val="26"/>
          <w:szCs w:val="26"/>
          <w:lang w:eastAsia="en-US"/>
        </w:rPr>
        <w:t>).</w:t>
      </w:r>
    </w:p>
    <w:p w:rsidR="000B65A9" w:rsidRPr="00C31DF0" w:rsidRDefault="000B65A9" w:rsidP="000B65A9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en-US"/>
        </w:rPr>
      </w:pPr>
      <w:r w:rsidRPr="00C31DF0">
        <w:rPr>
          <w:sz w:val="26"/>
          <w:szCs w:val="26"/>
          <w:lang w:eastAsia="en-US"/>
        </w:rPr>
        <w:t xml:space="preserve">2. Утвердить  прилагаемую аукционную документацию по проведению аукциона в электронной форме муниципального имущества Копейского городского округа Челябинской области в отношении </w:t>
      </w:r>
      <w:r>
        <w:rPr>
          <w:sz w:val="26"/>
          <w:szCs w:val="26"/>
          <w:lang w:eastAsia="en-US"/>
        </w:rPr>
        <w:t>ниже</w:t>
      </w:r>
      <w:r w:rsidRPr="00C31DF0">
        <w:rPr>
          <w:sz w:val="26"/>
          <w:szCs w:val="26"/>
          <w:lang w:eastAsia="en-US"/>
        </w:rPr>
        <w:t>перечисленных объектов</w:t>
      </w:r>
      <w:r>
        <w:rPr>
          <w:sz w:val="26"/>
          <w:szCs w:val="26"/>
          <w:lang w:eastAsia="en-US"/>
        </w:rPr>
        <w:t>, указанных в таблице</w:t>
      </w:r>
      <w:r w:rsidRPr="00C31DF0">
        <w:rPr>
          <w:sz w:val="26"/>
          <w:szCs w:val="26"/>
          <w:lang w:eastAsia="en-US"/>
        </w:rPr>
        <w:t>.</w:t>
      </w:r>
    </w:p>
    <w:p w:rsidR="000B65A9" w:rsidRPr="00C31DF0" w:rsidRDefault="000B65A9" w:rsidP="000B65A9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en-US"/>
        </w:rPr>
      </w:pPr>
      <w:r w:rsidRPr="00C31DF0">
        <w:rPr>
          <w:sz w:val="26"/>
          <w:szCs w:val="26"/>
          <w:lang w:eastAsia="en-US"/>
        </w:rPr>
        <w:t>3. Критерием   определения  победителя  считать  наивысшую  цену, предложенную участником аукциона.</w:t>
      </w:r>
    </w:p>
    <w:p w:rsidR="000B65A9" w:rsidRPr="00C31DF0" w:rsidRDefault="000B65A9" w:rsidP="000B65A9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en-US"/>
        </w:rPr>
      </w:pPr>
      <w:r w:rsidRPr="00C31DF0">
        <w:rPr>
          <w:sz w:val="26"/>
          <w:szCs w:val="26"/>
          <w:lang w:eastAsia="en-US"/>
        </w:rPr>
        <w:t xml:space="preserve">4. </w:t>
      </w:r>
      <w:r>
        <w:rPr>
          <w:sz w:val="26"/>
          <w:szCs w:val="26"/>
          <w:lang w:eastAsia="en-US"/>
        </w:rPr>
        <w:t xml:space="preserve"> </w:t>
      </w:r>
      <w:r w:rsidRPr="00C31DF0">
        <w:rPr>
          <w:sz w:val="26"/>
          <w:szCs w:val="26"/>
          <w:lang w:eastAsia="en-US"/>
        </w:rPr>
        <w:t>В течение 5 рабочих дней со дня подведения итогов аукциона заключить с победителем договор купли-продажи имущества. Оплата приобретаемого     «Покупателем» (победителем аукциона) имущества производится единовременно, рассрочка не предоставляется. Оплата по договору купли-продажи осуществляется в течении 30 (тридцати) календарных дней с даты подписания договора по реквизитам, указанным в договоре.</w:t>
      </w:r>
    </w:p>
    <w:p w:rsidR="000B65A9" w:rsidRPr="00C31DF0" w:rsidRDefault="000B65A9" w:rsidP="000B65A9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en-US"/>
        </w:rPr>
      </w:pPr>
      <w:r w:rsidRPr="00C31DF0">
        <w:rPr>
          <w:sz w:val="26"/>
          <w:szCs w:val="26"/>
          <w:lang w:eastAsia="en-US"/>
        </w:rPr>
        <w:t xml:space="preserve">5. Денежные   средства,   полученные   от  реализации </w:t>
      </w:r>
      <w:r>
        <w:rPr>
          <w:sz w:val="26"/>
          <w:szCs w:val="26"/>
          <w:lang w:eastAsia="en-US"/>
        </w:rPr>
        <w:t>ниже</w:t>
      </w:r>
      <w:r w:rsidRPr="00C31DF0">
        <w:rPr>
          <w:sz w:val="26"/>
          <w:szCs w:val="26"/>
          <w:lang w:eastAsia="en-US"/>
        </w:rPr>
        <w:t>перечисленных объектов направить в местный бюджет.</w:t>
      </w:r>
    </w:p>
    <w:p w:rsidR="000B65A9" w:rsidRPr="00C31DF0" w:rsidRDefault="000B65A9" w:rsidP="000B65A9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en-US"/>
        </w:rPr>
      </w:pPr>
      <w:r w:rsidRPr="00C31DF0">
        <w:rPr>
          <w:sz w:val="26"/>
          <w:szCs w:val="26"/>
          <w:lang w:eastAsia="en-US"/>
        </w:rPr>
        <w:t>6. Отделу пресс-службы администрации Копейского городского округа  разместить настоящее распоряжение на официальном сайте Копейского городского округа в сети «Интернет».</w:t>
      </w:r>
    </w:p>
    <w:p w:rsidR="000B65A9" w:rsidRPr="00C31DF0" w:rsidRDefault="000B65A9" w:rsidP="000B65A9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en-US"/>
        </w:rPr>
      </w:pPr>
      <w:r w:rsidRPr="00C31DF0">
        <w:rPr>
          <w:sz w:val="26"/>
          <w:szCs w:val="26"/>
          <w:lang w:eastAsia="en-US"/>
        </w:rPr>
        <w:t xml:space="preserve">7.  Контроль исполнения настоящего распоряжения </w:t>
      </w:r>
      <w:r>
        <w:rPr>
          <w:sz w:val="26"/>
          <w:szCs w:val="26"/>
          <w:lang w:eastAsia="en-US"/>
        </w:rPr>
        <w:t>возложить на</w:t>
      </w:r>
      <w:r w:rsidRPr="00C31DF0">
        <w:rPr>
          <w:sz w:val="26"/>
          <w:szCs w:val="26"/>
          <w:lang w:eastAsia="en-US"/>
        </w:rPr>
        <w:t xml:space="preserve"> </w:t>
      </w:r>
      <w:r>
        <w:rPr>
          <w:sz w:val="26"/>
          <w:szCs w:val="26"/>
          <w:lang w:eastAsia="en-US"/>
        </w:rPr>
        <w:t>заместителя начальника управления Хусаинова Р.Н</w:t>
      </w:r>
      <w:r w:rsidRPr="00C31DF0">
        <w:rPr>
          <w:sz w:val="26"/>
          <w:szCs w:val="26"/>
          <w:lang w:eastAsia="en-US"/>
        </w:rPr>
        <w:t>.</w:t>
      </w:r>
    </w:p>
    <w:p w:rsidR="000B65A9" w:rsidRPr="00C31DF0" w:rsidRDefault="000B65A9" w:rsidP="000B65A9">
      <w:pPr>
        <w:widowControl w:val="0"/>
        <w:autoSpaceDE w:val="0"/>
        <w:autoSpaceDN w:val="0"/>
        <w:adjustRightInd w:val="0"/>
        <w:jc w:val="both"/>
        <w:rPr>
          <w:color w:val="FF0000"/>
          <w:sz w:val="26"/>
          <w:szCs w:val="26"/>
          <w:lang w:eastAsia="en-US"/>
        </w:rPr>
      </w:pPr>
    </w:p>
    <w:p w:rsidR="000B65A9" w:rsidRPr="00CD03A3" w:rsidRDefault="000B65A9" w:rsidP="000B65A9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0B65A9" w:rsidRPr="00CD03A3" w:rsidRDefault="000B65A9" w:rsidP="000B65A9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Н</w:t>
      </w:r>
      <w:r w:rsidRPr="00CD03A3">
        <w:rPr>
          <w:sz w:val="26"/>
          <w:szCs w:val="26"/>
          <w:lang w:eastAsia="en-US"/>
        </w:rPr>
        <w:t>ачальник управления по имуществу</w:t>
      </w:r>
    </w:p>
    <w:p w:rsidR="000B65A9" w:rsidRPr="00CD03A3" w:rsidRDefault="000B65A9" w:rsidP="000B65A9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CD03A3">
        <w:rPr>
          <w:sz w:val="26"/>
          <w:szCs w:val="26"/>
          <w:lang w:eastAsia="en-US"/>
        </w:rPr>
        <w:t>и земельным отношениям администрации</w:t>
      </w:r>
    </w:p>
    <w:p w:rsidR="000B65A9" w:rsidRPr="00CD03A3" w:rsidRDefault="000B65A9" w:rsidP="000B65A9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CD03A3">
        <w:rPr>
          <w:sz w:val="26"/>
          <w:szCs w:val="26"/>
          <w:lang w:eastAsia="en-US"/>
        </w:rPr>
        <w:t xml:space="preserve">Копейского городского округа                  </w:t>
      </w:r>
      <w:r w:rsidRPr="00CD03A3">
        <w:rPr>
          <w:sz w:val="26"/>
          <w:szCs w:val="26"/>
          <w:lang w:eastAsia="en-US"/>
        </w:rPr>
        <w:tab/>
      </w:r>
      <w:r w:rsidRPr="00CD03A3">
        <w:rPr>
          <w:sz w:val="26"/>
          <w:szCs w:val="26"/>
          <w:lang w:eastAsia="en-US"/>
        </w:rPr>
        <w:tab/>
      </w:r>
      <w:r w:rsidRPr="00CD03A3">
        <w:rPr>
          <w:sz w:val="26"/>
          <w:szCs w:val="26"/>
          <w:lang w:eastAsia="en-US"/>
        </w:rPr>
        <w:tab/>
      </w:r>
      <w:r w:rsidRPr="00CD03A3">
        <w:rPr>
          <w:sz w:val="26"/>
          <w:szCs w:val="26"/>
          <w:lang w:eastAsia="en-US"/>
        </w:rPr>
        <w:tab/>
        <w:t xml:space="preserve">        </w:t>
      </w:r>
      <w:r>
        <w:rPr>
          <w:sz w:val="26"/>
          <w:szCs w:val="26"/>
          <w:lang w:eastAsia="en-US"/>
        </w:rPr>
        <w:t xml:space="preserve">   Ж.А.Буркова</w:t>
      </w:r>
    </w:p>
    <w:p w:rsidR="000B65A9" w:rsidRDefault="000B65A9" w:rsidP="000B65A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0B65A9" w:rsidRDefault="000B65A9" w:rsidP="000B65A9">
      <w:pPr>
        <w:tabs>
          <w:tab w:val="left" w:pos="426"/>
          <w:tab w:val="left" w:pos="993"/>
        </w:tabs>
        <w:ind w:right="-284"/>
        <w:contextualSpacing/>
        <w:jc w:val="both"/>
        <w:rPr>
          <w:sz w:val="26"/>
          <w:szCs w:val="26"/>
        </w:rPr>
      </w:pPr>
    </w:p>
    <w:p w:rsidR="000B65A9" w:rsidRDefault="000B65A9" w:rsidP="000B65A9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0B65A9" w:rsidRDefault="000B65A9" w:rsidP="000B65A9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0B65A9" w:rsidRDefault="000B65A9" w:rsidP="000B65A9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0B65A9" w:rsidRDefault="000B65A9" w:rsidP="000B65A9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0B65A9" w:rsidRDefault="000B65A9" w:rsidP="000B65A9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0B65A9" w:rsidRDefault="000B65A9" w:rsidP="000B65A9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0B65A9" w:rsidRDefault="000B65A9" w:rsidP="000B65A9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0B65A9" w:rsidRDefault="000B65A9" w:rsidP="000B65A9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0B65A9" w:rsidRDefault="000B65A9" w:rsidP="000B65A9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0B65A9" w:rsidRDefault="000B65A9" w:rsidP="000B65A9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0B65A9" w:rsidRDefault="000B65A9" w:rsidP="000B65A9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0B65A9" w:rsidRDefault="000B65A9" w:rsidP="000B65A9">
      <w:pPr>
        <w:ind w:firstLine="720"/>
        <w:jc w:val="right"/>
      </w:pPr>
    </w:p>
    <w:p w:rsidR="000B65A9" w:rsidRDefault="000B65A9" w:rsidP="000B65A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</w:t>
      </w:r>
    </w:p>
    <w:p w:rsidR="000B65A9" w:rsidRDefault="000B65A9" w:rsidP="000B65A9">
      <w:pPr>
        <w:jc w:val="both"/>
        <w:rPr>
          <w:sz w:val="26"/>
          <w:szCs w:val="26"/>
        </w:rPr>
      </w:pPr>
    </w:p>
    <w:p w:rsidR="000B65A9" w:rsidRDefault="000B65A9" w:rsidP="000B65A9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</w:t>
      </w:r>
    </w:p>
    <w:p w:rsidR="000B65A9" w:rsidRDefault="000B65A9" w:rsidP="000B65A9">
      <w:pPr>
        <w:jc w:val="center"/>
        <w:rPr>
          <w:sz w:val="26"/>
          <w:szCs w:val="26"/>
        </w:rPr>
      </w:pPr>
    </w:p>
    <w:p w:rsidR="000B65A9" w:rsidRDefault="000B65A9" w:rsidP="000B65A9">
      <w:pPr>
        <w:jc w:val="center"/>
        <w:rPr>
          <w:sz w:val="26"/>
          <w:szCs w:val="26"/>
        </w:rPr>
      </w:pPr>
    </w:p>
    <w:p w:rsidR="000B65A9" w:rsidRDefault="000B65A9" w:rsidP="000B65A9">
      <w:pPr>
        <w:jc w:val="center"/>
        <w:rPr>
          <w:sz w:val="26"/>
          <w:szCs w:val="26"/>
        </w:rPr>
      </w:pPr>
    </w:p>
    <w:p w:rsidR="000B65A9" w:rsidRDefault="000B65A9" w:rsidP="000B65A9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</w:t>
      </w:r>
    </w:p>
    <w:p w:rsidR="000B65A9" w:rsidRDefault="000B65A9" w:rsidP="000B65A9">
      <w:pPr>
        <w:jc w:val="center"/>
        <w:rPr>
          <w:sz w:val="26"/>
          <w:szCs w:val="26"/>
        </w:rPr>
      </w:pPr>
    </w:p>
    <w:p w:rsidR="000B65A9" w:rsidRDefault="000B65A9" w:rsidP="000B65A9">
      <w:pPr>
        <w:jc w:val="center"/>
        <w:rPr>
          <w:sz w:val="26"/>
          <w:szCs w:val="26"/>
        </w:rPr>
      </w:pPr>
    </w:p>
    <w:p w:rsidR="000B65A9" w:rsidRDefault="000B65A9" w:rsidP="000B65A9">
      <w:pPr>
        <w:jc w:val="center"/>
        <w:rPr>
          <w:sz w:val="26"/>
          <w:szCs w:val="26"/>
        </w:rPr>
      </w:pPr>
    </w:p>
    <w:p w:rsidR="000B65A9" w:rsidRPr="002507F4" w:rsidRDefault="000B65A9" w:rsidP="000B65A9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</w:t>
      </w:r>
      <w:r w:rsidRPr="002507F4">
        <w:rPr>
          <w:sz w:val="26"/>
          <w:szCs w:val="26"/>
        </w:rPr>
        <w:t>ПРИЛОЖЕНИЕ</w:t>
      </w:r>
    </w:p>
    <w:p w:rsidR="000B65A9" w:rsidRPr="002507F4" w:rsidRDefault="000B65A9" w:rsidP="000B65A9">
      <w:pPr>
        <w:ind w:right="141"/>
        <w:jc w:val="right"/>
        <w:rPr>
          <w:sz w:val="26"/>
          <w:szCs w:val="26"/>
        </w:rPr>
      </w:pPr>
      <w:r w:rsidRPr="002507F4">
        <w:rPr>
          <w:sz w:val="26"/>
          <w:szCs w:val="26"/>
        </w:rPr>
        <w:t>к распоряжению управления по имуществу</w:t>
      </w:r>
    </w:p>
    <w:p w:rsidR="000B65A9" w:rsidRPr="002507F4" w:rsidRDefault="000B65A9" w:rsidP="000B65A9">
      <w:pPr>
        <w:ind w:right="141"/>
        <w:jc w:val="right"/>
        <w:rPr>
          <w:sz w:val="26"/>
          <w:szCs w:val="26"/>
        </w:rPr>
      </w:pPr>
      <w:r w:rsidRPr="002507F4">
        <w:rPr>
          <w:sz w:val="26"/>
          <w:szCs w:val="26"/>
        </w:rPr>
        <w:t>и земельным отношениям администрации</w:t>
      </w:r>
    </w:p>
    <w:p w:rsidR="000B65A9" w:rsidRPr="002507F4" w:rsidRDefault="000B65A9" w:rsidP="000B65A9">
      <w:pPr>
        <w:ind w:right="141"/>
        <w:jc w:val="right"/>
        <w:rPr>
          <w:sz w:val="26"/>
          <w:szCs w:val="26"/>
        </w:rPr>
      </w:pPr>
      <w:r w:rsidRPr="002507F4">
        <w:rPr>
          <w:sz w:val="26"/>
          <w:szCs w:val="26"/>
        </w:rPr>
        <w:t>Копейского городского округа</w:t>
      </w:r>
    </w:p>
    <w:p w:rsidR="000B65A9" w:rsidRPr="002507F4" w:rsidRDefault="000B65A9" w:rsidP="000B65A9">
      <w:pPr>
        <w:ind w:right="141"/>
        <w:jc w:val="right"/>
        <w:rPr>
          <w:sz w:val="26"/>
          <w:szCs w:val="26"/>
        </w:rPr>
      </w:pPr>
      <w:r w:rsidRPr="002507F4">
        <w:rPr>
          <w:sz w:val="26"/>
          <w:szCs w:val="26"/>
        </w:rPr>
        <w:t>Челябинской области</w:t>
      </w:r>
    </w:p>
    <w:p w:rsidR="000B65A9" w:rsidRPr="002507F4" w:rsidRDefault="000B65A9" w:rsidP="000B65A9">
      <w:pPr>
        <w:shd w:val="clear" w:color="auto" w:fill="FFFFFF"/>
        <w:ind w:right="141"/>
        <w:jc w:val="right"/>
        <w:rPr>
          <w:sz w:val="26"/>
          <w:szCs w:val="26"/>
        </w:rPr>
      </w:pPr>
      <w:r w:rsidRPr="002507F4">
        <w:rPr>
          <w:sz w:val="26"/>
          <w:szCs w:val="26"/>
        </w:rPr>
        <w:t xml:space="preserve">от </w:t>
      </w:r>
      <w:r>
        <w:rPr>
          <w:sz w:val="26"/>
          <w:szCs w:val="26"/>
        </w:rPr>
        <w:t>16.07.</w:t>
      </w:r>
      <w:r w:rsidRPr="00763E35">
        <w:rPr>
          <w:sz w:val="26"/>
          <w:szCs w:val="26"/>
        </w:rPr>
        <w:t>2021 №</w:t>
      </w:r>
      <w:r w:rsidR="00763E35">
        <w:rPr>
          <w:sz w:val="26"/>
          <w:szCs w:val="26"/>
        </w:rPr>
        <w:t xml:space="preserve"> </w:t>
      </w:r>
      <w:bookmarkStart w:id="1" w:name="_GoBack"/>
      <w:bookmarkEnd w:id="1"/>
      <w:r w:rsidR="00763E35" w:rsidRPr="00763E35">
        <w:rPr>
          <w:sz w:val="26"/>
          <w:szCs w:val="26"/>
        </w:rPr>
        <w:t>265-р</w:t>
      </w:r>
    </w:p>
    <w:p w:rsidR="000B65A9" w:rsidRDefault="000B65A9" w:rsidP="000B65A9">
      <w:pPr>
        <w:ind w:firstLine="720"/>
        <w:jc w:val="right"/>
      </w:pP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511"/>
        <w:gridCol w:w="5160"/>
        <w:gridCol w:w="1489"/>
        <w:gridCol w:w="1346"/>
        <w:gridCol w:w="1559"/>
      </w:tblGrid>
      <w:tr w:rsidR="000B65A9" w:rsidRPr="00505A61" w:rsidTr="00F645C6">
        <w:trPr>
          <w:cantSplit/>
          <w:trHeight w:val="1134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:rsidR="000B65A9" w:rsidRPr="00505A61" w:rsidRDefault="000B65A9" w:rsidP="00F645C6">
            <w:pPr>
              <w:ind w:left="113" w:right="113"/>
              <w:jc w:val="center"/>
              <w:rPr>
                <w:sz w:val="23"/>
                <w:szCs w:val="23"/>
              </w:rPr>
            </w:pPr>
            <w:r w:rsidRPr="00505A61">
              <w:rPr>
                <w:sz w:val="23"/>
                <w:szCs w:val="23"/>
              </w:rPr>
              <w:t>№ Лота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65A9" w:rsidRPr="00505A61" w:rsidRDefault="000B65A9" w:rsidP="00F645C6">
            <w:pPr>
              <w:jc w:val="center"/>
              <w:rPr>
                <w:sz w:val="23"/>
                <w:szCs w:val="23"/>
              </w:rPr>
            </w:pPr>
            <w:r w:rsidRPr="00505A61">
              <w:rPr>
                <w:sz w:val="23"/>
                <w:szCs w:val="23"/>
              </w:rPr>
              <w:t>Наименование объекта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B65A9" w:rsidRPr="00505A61" w:rsidRDefault="000B65A9" w:rsidP="00F645C6">
            <w:pPr>
              <w:jc w:val="center"/>
              <w:rPr>
                <w:sz w:val="23"/>
                <w:szCs w:val="23"/>
                <w:lang w:eastAsia="en-US"/>
              </w:rPr>
            </w:pPr>
          </w:p>
          <w:p w:rsidR="000B65A9" w:rsidRPr="00505A61" w:rsidRDefault="000B65A9" w:rsidP="00F645C6">
            <w:pPr>
              <w:jc w:val="center"/>
              <w:rPr>
                <w:sz w:val="23"/>
                <w:szCs w:val="23"/>
                <w:lang w:eastAsia="en-US"/>
              </w:rPr>
            </w:pPr>
            <w:r w:rsidRPr="00505A61">
              <w:rPr>
                <w:sz w:val="23"/>
                <w:szCs w:val="23"/>
                <w:lang w:eastAsia="en-US"/>
              </w:rPr>
              <w:t>Начальная цена аукциона, руб.</w:t>
            </w:r>
          </w:p>
          <w:p w:rsidR="000B65A9" w:rsidRPr="00505A61" w:rsidRDefault="000B65A9" w:rsidP="00F645C6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65A9" w:rsidRPr="00505A61" w:rsidRDefault="000B65A9" w:rsidP="00F645C6">
            <w:pPr>
              <w:jc w:val="center"/>
              <w:rPr>
                <w:sz w:val="23"/>
                <w:szCs w:val="23"/>
                <w:lang w:eastAsia="en-US"/>
              </w:rPr>
            </w:pPr>
            <w:r w:rsidRPr="00505A61">
              <w:rPr>
                <w:sz w:val="23"/>
                <w:szCs w:val="23"/>
                <w:lang w:eastAsia="en-US"/>
              </w:rPr>
              <w:t>Шаг аукциона, руб.</w:t>
            </w:r>
          </w:p>
          <w:p w:rsidR="000B65A9" w:rsidRPr="00505A61" w:rsidRDefault="000B65A9" w:rsidP="00F645C6">
            <w:pPr>
              <w:jc w:val="center"/>
              <w:rPr>
                <w:sz w:val="23"/>
                <w:szCs w:val="23"/>
                <w:lang w:eastAsia="en-US"/>
              </w:rPr>
            </w:pPr>
            <w:r w:rsidRPr="00505A61">
              <w:rPr>
                <w:sz w:val="23"/>
                <w:szCs w:val="23"/>
                <w:lang w:eastAsia="en-US"/>
              </w:rPr>
              <w:t>(5% от начальнойцены)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5A9" w:rsidRPr="00505A61" w:rsidRDefault="000B65A9" w:rsidP="00F645C6">
            <w:pPr>
              <w:jc w:val="center"/>
              <w:rPr>
                <w:sz w:val="23"/>
                <w:szCs w:val="23"/>
                <w:lang w:eastAsia="en-US"/>
              </w:rPr>
            </w:pPr>
            <w:r w:rsidRPr="00505A61">
              <w:rPr>
                <w:sz w:val="23"/>
                <w:szCs w:val="23"/>
                <w:lang w:eastAsia="en-US"/>
              </w:rPr>
              <w:t>Сумма задатка, руб.</w:t>
            </w:r>
          </w:p>
          <w:p w:rsidR="000B65A9" w:rsidRPr="00505A61" w:rsidRDefault="000B65A9" w:rsidP="00F645C6">
            <w:pPr>
              <w:jc w:val="center"/>
              <w:rPr>
                <w:sz w:val="23"/>
                <w:szCs w:val="23"/>
                <w:lang w:eastAsia="en-US"/>
              </w:rPr>
            </w:pPr>
            <w:r w:rsidRPr="00505A61">
              <w:rPr>
                <w:sz w:val="23"/>
                <w:szCs w:val="23"/>
                <w:lang w:eastAsia="en-US"/>
              </w:rPr>
              <w:t>(20% от начальной цены)</w:t>
            </w:r>
          </w:p>
        </w:tc>
      </w:tr>
      <w:tr w:rsidR="000B65A9" w:rsidRPr="00505A61" w:rsidTr="00F645C6">
        <w:trPr>
          <w:trHeight w:val="1947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A9" w:rsidRPr="00D2389A" w:rsidRDefault="000B65A9" w:rsidP="00F645C6">
            <w:pPr>
              <w:jc w:val="center"/>
              <w:rPr>
                <w:sz w:val="23"/>
                <w:szCs w:val="23"/>
              </w:rPr>
            </w:pPr>
            <w:r w:rsidRPr="00D2389A">
              <w:rPr>
                <w:sz w:val="23"/>
                <w:szCs w:val="23"/>
              </w:rP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5A9" w:rsidRPr="00C71CC2" w:rsidRDefault="000B65A9" w:rsidP="00F645C6">
            <w:pPr>
              <w:suppressLineNumbers/>
              <w:spacing w:before="180" w:after="180"/>
              <w:jc w:val="center"/>
              <w:rPr>
                <w:sz w:val="23"/>
                <w:szCs w:val="23"/>
                <w:lang w:eastAsia="en-US"/>
              </w:rPr>
            </w:pPr>
            <w:r w:rsidRPr="00A61044">
              <w:rPr>
                <w:sz w:val="23"/>
                <w:szCs w:val="23"/>
                <w:lang w:eastAsia="en-US"/>
              </w:rPr>
              <w:t xml:space="preserve">Трактор </w:t>
            </w:r>
            <w:r w:rsidRPr="00C71CC2">
              <w:rPr>
                <w:sz w:val="23"/>
                <w:szCs w:val="23"/>
                <w:lang w:eastAsia="en-US"/>
              </w:rPr>
              <w:t xml:space="preserve">МТЗ–80.1, год выпуска – 1994г.               Серия ВВ № 046705, гос.регистрационный знак код 74 </w:t>
            </w:r>
            <w:r>
              <w:rPr>
                <w:sz w:val="23"/>
                <w:szCs w:val="23"/>
                <w:lang w:eastAsia="en-US"/>
              </w:rPr>
              <w:t xml:space="preserve">серия </w:t>
            </w:r>
            <w:r w:rsidRPr="00C71CC2">
              <w:rPr>
                <w:sz w:val="23"/>
                <w:szCs w:val="23"/>
                <w:lang w:eastAsia="en-US"/>
              </w:rPr>
              <w:t>ХН № 4527, двигатель № 226721,</w:t>
            </w:r>
            <w:r>
              <w:rPr>
                <w:sz w:val="23"/>
                <w:szCs w:val="23"/>
                <w:lang w:eastAsia="en-US"/>
              </w:rPr>
              <w:t xml:space="preserve"> заводской № машины (рамы) 925658,</w:t>
            </w:r>
            <w:r w:rsidRPr="00C71CC2">
              <w:rPr>
                <w:sz w:val="23"/>
                <w:szCs w:val="23"/>
                <w:lang w:eastAsia="en-US"/>
              </w:rPr>
              <w:t xml:space="preserve"> цвет коричневый, конструкционная </w:t>
            </w:r>
            <w:r w:rsidRPr="00541324">
              <w:rPr>
                <w:sz w:val="23"/>
                <w:szCs w:val="23"/>
                <w:lang w:eastAsia="en-US"/>
              </w:rPr>
              <w:t>масса 3700кг, габаритные размеры, мм 3815*1970*2785, расположенное по адресу: Россия, Челябинская обл., г. Копейск, ул.Короленко, 79.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A9" w:rsidRPr="00A61044" w:rsidRDefault="000B65A9" w:rsidP="00F645C6">
            <w:pPr>
              <w:pStyle w:val="ac"/>
              <w:spacing w:before="180" w:after="180"/>
              <w:jc w:val="center"/>
              <w:rPr>
                <w:sz w:val="23"/>
                <w:szCs w:val="23"/>
              </w:rPr>
            </w:pPr>
            <w:r w:rsidRPr="00A61044">
              <w:rPr>
                <w:sz w:val="23"/>
                <w:szCs w:val="23"/>
              </w:rPr>
              <w:t>122 800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A9" w:rsidRPr="00A61044" w:rsidRDefault="000B65A9" w:rsidP="00F645C6">
            <w:pPr>
              <w:pStyle w:val="ac"/>
              <w:spacing w:before="180" w:after="180"/>
              <w:jc w:val="center"/>
              <w:rPr>
                <w:sz w:val="23"/>
                <w:szCs w:val="23"/>
              </w:rPr>
            </w:pPr>
            <w:r w:rsidRPr="00A61044">
              <w:rPr>
                <w:sz w:val="23"/>
                <w:szCs w:val="23"/>
              </w:rPr>
              <w:t>6 140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A9" w:rsidRPr="00A61044" w:rsidRDefault="000B65A9" w:rsidP="00F645C6">
            <w:pPr>
              <w:pStyle w:val="ac"/>
              <w:spacing w:before="180" w:after="180"/>
              <w:jc w:val="center"/>
              <w:rPr>
                <w:sz w:val="23"/>
                <w:szCs w:val="23"/>
              </w:rPr>
            </w:pPr>
            <w:r w:rsidRPr="00A61044">
              <w:rPr>
                <w:sz w:val="23"/>
                <w:szCs w:val="23"/>
              </w:rPr>
              <w:t>24 560</w:t>
            </w:r>
          </w:p>
        </w:tc>
      </w:tr>
    </w:tbl>
    <w:p w:rsidR="000B65A9" w:rsidRDefault="000B65A9" w:rsidP="000B65A9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0B65A9" w:rsidRDefault="000B65A9" w:rsidP="000B65A9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0B65A9" w:rsidRPr="00CD03A3" w:rsidRDefault="000B65A9" w:rsidP="000B65A9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Н</w:t>
      </w:r>
      <w:r w:rsidRPr="00CD03A3">
        <w:rPr>
          <w:sz w:val="26"/>
          <w:szCs w:val="26"/>
          <w:lang w:eastAsia="en-US"/>
        </w:rPr>
        <w:t>ачальник управления по имуществу</w:t>
      </w:r>
    </w:p>
    <w:p w:rsidR="000B65A9" w:rsidRPr="00CD03A3" w:rsidRDefault="000B65A9" w:rsidP="000B65A9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CD03A3">
        <w:rPr>
          <w:sz w:val="26"/>
          <w:szCs w:val="26"/>
          <w:lang w:eastAsia="en-US"/>
        </w:rPr>
        <w:t>и земельным отношениям администрации</w:t>
      </w:r>
    </w:p>
    <w:p w:rsidR="000B65A9" w:rsidRPr="00CD03A3" w:rsidRDefault="000B65A9" w:rsidP="000B65A9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CD03A3">
        <w:rPr>
          <w:sz w:val="26"/>
          <w:szCs w:val="26"/>
          <w:lang w:eastAsia="en-US"/>
        </w:rPr>
        <w:t xml:space="preserve">Копейского городского округа                  </w:t>
      </w:r>
      <w:r w:rsidRPr="00CD03A3">
        <w:rPr>
          <w:sz w:val="26"/>
          <w:szCs w:val="26"/>
          <w:lang w:eastAsia="en-US"/>
        </w:rPr>
        <w:tab/>
      </w:r>
      <w:r w:rsidRPr="00CD03A3">
        <w:rPr>
          <w:sz w:val="26"/>
          <w:szCs w:val="26"/>
          <w:lang w:eastAsia="en-US"/>
        </w:rPr>
        <w:tab/>
      </w:r>
      <w:r w:rsidRPr="00CD03A3">
        <w:rPr>
          <w:sz w:val="26"/>
          <w:szCs w:val="26"/>
          <w:lang w:eastAsia="en-US"/>
        </w:rPr>
        <w:tab/>
      </w:r>
      <w:r w:rsidRPr="00CD03A3">
        <w:rPr>
          <w:sz w:val="26"/>
          <w:szCs w:val="26"/>
          <w:lang w:eastAsia="en-US"/>
        </w:rPr>
        <w:tab/>
        <w:t xml:space="preserve">        </w:t>
      </w:r>
      <w:r>
        <w:rPr>
          <w:sz w:val="26"/>
          <w:szCs w:val="26"/>
          <w:lang w:eastAsia="en-US"/>
        </w:rPr>
        <w:t xml:space="preserve">   Ж.А.Буркова</w:t>
      </w:r>
    </w:p>
    <w:p w:rsidR="000B65A9" w:rsidRDefault="000B65A9" w:rsidP="000B65A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0B65A9" w:rsidRDefault="000B65A9" w:rsidP="000B65A9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0B65A9" w:rsidRDefault="000B65A9" w:rsidP="000B65A9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0B65A9" w:rsidRDefault="000B65A9" w:rsidP="000B65A9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0B65A9" w:rsidRDefault="000B65A9" w:rsidP="000B65A9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0B65A9" w:rsidRDefault="000B65A9" w:rsidP="000B65A9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0B65A9" w:rsidRDefault="000B65A9" w:rsidP="000B65A9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0B65A9" w:rsidRDefault="000B65A9" w:rsidP="000B65A9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0B65A9" w:rsidRDefault="000B65A9" w:rsidP="000B65A9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0B65A9" w:rsidRDefault="000B65A9" w:rsidP="000B65A9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0B65A9" w:rsidRDefault="000B65A9" w:rsidP="000B65A9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505A61" w:rsidRDefault="00505A61" w:rsidP="000B65A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sectPr w:rsidR="00505A61" w:rsidSect="00B327BD">
      <w:head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B08" w:rsidRDefault="006E6B08">
      <w:r>
        <w:separator/>
      </w:r>
    </w:p>
  </w:endnote>
  <w:endnote w:type="continuationSeparator" w:id="0">
    <w:p w:rsidR="006E6B08" w:rsidRDefault="006E6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B08" w:rsidRDefault="006E6B08">
      <w:r>
        <w:separator/>
      </w:r>
    </w:p>
  </w:footnote>
  <w:footnote w:type="continuationSeparator" w:id="0">
    <w:p w:rsidR="006E6B08" w:rsidRDefault="006E6B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A61" w:rsidRDefault="00C84E15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763E35">
      <w:rPr>
        <w:noProof/>
      </w:rPr>
      <w:t>3</w:t>
    </w:r>
    <w:r>
      <w:rPr>
        <w:noProof/>
      </w:rPr>
      <w:fldChar w:fldCharType="end"/>
    </w:r>
  </w:p>
  <w:p w:rsidR="00505A61" w:rsidRDefault="00505A6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52080"/>
    <w:multiLevelType w:val="hybridMultilevel"/>
    <w:tmpl w:val="FAE84A2E"/>
    <w:lvl w:ilvl="0" w:tplc="739C942C">
      <w:start w:val="1"/>
      <w:numFmt w:val="decimal"/>
      <w:lvlText w:val="%1."/>
      <w:lvlJc w:val="left"/>
      <w:pPr>
        <w:tabs>
          <w:tab w:val="num" w:pos="1706"/>
        </w:tabs>
        <w:ind w:left="714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54"/>
        </w:tabs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74"/>
        </w:tabs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</w:lvl>
  </w:abstractNum>
  <w:abstractNum w:abstractNumId="1">
    <w:nsid w:val="2A4C6584"/>
    <w:multiLevelType w:val="hybridMultilevel"/>
    <w:tmpl w:val="5394B4F4"/>
    <w:lvl w:ilvl="0" w:tplc="A7E6B770">
      <w:start w:val="1"/>
      <w:numFmt w:val="decimal"/>
      <w:lvlText w:val="%1)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">
    <w:nsid w:val="30697A54"/>
    <w:multiLevelType w:val="hybridMultilevel"/>
    <w:tmpl w:val="349CBCB4"/>
    <w:lvl w:ilvl="0" w:tplc="FD343846">
      <w:start w:val="1"/>
      <w:numFmt w:val="decimal"/>
      <w:lvlText w:val="%1."/>
      <w:lvlJc w:val="left"/>
      <w:pPr>
        <w:ind w:left="70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47DF6792"/>
    <w:multiLevelType w:val="hybridMultilevel"/>
    <w:tmpl w:val="52087274"/>
    <w:lvl w:ilvl="0" w:tplc="40E04C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EFC699C"/>
    <w:multiLevelType w:val="hybridMultilevel"/>
    <w:tmpl w:val="459CE044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D1EAD"/>
    <w:rsid w:val="0002260F"/>
    <w:rsid w:val="0003049F"/>
    <w:rsid w:val="0004609C"/>
    <w:rsid w:val="0005487A"/>
    <w:rsid w:val="0007306F"/>
    <w:rsid w:val="000735D6"/>
    <w:rsid w:val="000858D6"/>
    <w:rsid w:val="00094245"/>
    <w:rsid w:val="000A6C31"/>
    <w:rsid w:val="000B65A9"/>
    <w:rsid w:val="000B6F93"/>
    <w:rsid w:val="000B7C13"/>
    <w:rsid w:val="000C3486"/>
    <w:rsid w:val="000D2C10"/>
    <w:rsid w:val="000D6127"/>
    <w:rsid w:val="000E0CF3"/>
    <w:rsid w:val="000E2F97"/>
    <w:rsid w:val="000E5432"/>
    <w:rsid w:val="00125035"/>
    <w:rsid w:val="0012519B"/>
    <w:rsid w:val="00131B73"/>
    <w:rsid w:val="00132918"/>
    <w:rsid w:val="00151836"/>
    <w:rsid w:val="001552FA"/>
    <w:rsid w:val="001609A6"/>
    <w:rsid w:val="00164E09"/>
    <w:rsid w:val="00173AB3"/>
    <w:rsid w:val="0017761F"/>
    <w:rsid w:val="00181C27"/>
    <w:rsid w:val="00184585"/>
    <w:rsid w:val="00193E67"/>
    <w:rsid w:val="00194D50"/>
    <w:rsid w:val="001973E0"/>
    <w:rsid w:val="001A419A"/>
    <w:rsid w:val="001A7C68"/>
    <w:rsid w:val="001B5A69"/>
    <w:rsid w:val="001C10B3"/>
    <w:rsid w:val="001C2198"/>
    <w:rsid w:val="001C2D92"/>
    <w:rsid w:val="001C4385"/>
    <w:rsid w:val="001D29D4"/>
    <w:rsid w:val="001D5EE9"/>
    <w:rsid w:val="001F300F"/>
    <w:rsid w:val="001F7AF7"/>
    <w:rsid w:val="00207C6A"/>
    <w:rsid w:val="0021277E"/>
    <w:rsid w:val="00213CD8"/>
    <w:rsid w:val="00215206"/>
    <w:rsid w:val="00217494"/>
    <w:rsid w:val="00221AD0"/>
    <w:rsid w:val="0022494D"/>
    <w:rsid w:val="002276E4"/>
    <w:rsid w:val="002300AC"/>
    <w:rsid w:val="00230777"/>
    <w:rsid w:val="00235899"/>
    <w:rsid w:val="00236F80"/>
    <w:rsid w:val="00241367"/>
    <w:rsid w:val="00243E03"/>
    <w:rsid w:val="00247597"/>
    <w:rsid w:val="00247EC6"/>
    <w:rsid w:val="0025233D"/>
    <w:rsid w:val="00253FA9"/>
    <w:rsid w:val="00270425"/>
    <w:rsid w:val="0028126B"/>
    <w:rsid w:val="0028194A"/>
    <w:rsid w:val="00290E00"/>
    <w:rsid w:val="00297163"/>
    <w:rsid w:val="002B2A68"/>
    <w:rsid w:val="002B7E53"/>
    <w:rsid w:val="002D0B21"/>
    <w:rsid w:val="002D3401"/>
    <w:rsid w:val="002E557E"/>
    <w:rsid w:val="00315DB5"/>
    <w:rsid w:val="0031636F"/>
    <w:rsid w:val="00317AB1"/>
    <w:rsid w:val="003239A0"/>
    <w:rsid w:val="003431A6"/>
    <w:rsid w:val="00344D4D"/>
    <w:rsid w:val="00347312"/>
    <w:rsid w:val="00350302"/>
    <w:rsid w:val="00352146"/>
    <w:rsid w:val="00370B1C"/>
    <w:rsid w:val="00371CD0"/>
    <w:rsid w:val="00373D82"/>
    <w:rsid w:val="00377279"/>
    <w:rsid w:val="0038134F"/>
    <w:rsid w:val="003872CB"/>
    <w:rsid w:val="0039723E"/>
    <w:rsid w:val="003972AC"/>
    <w:rsid w:val="003B6493"/>
    <w:rsid w:val="003C61CC"/>
    <w:rsid w:val="003C7245"/>
    <w:rsid w:val="003C7894"/>
    <w:rsid w:val="003D0371"/>
    <w:rsid w:val="003D38B1"/>
    <w:rsid w:val="003E084E"/>
    <w:rsid w:val="003E1037"/>
    <w:rsid w:val="003E3387"/>
    <w:rsid w:val="00413D78"/>
    <w:rsid w:val="00416550"/>
    <w:rsid w:val="0045090C"/>
    <w:rsid w:val="00451638"/>
    <w:rsid w:val="004539E8"/>
    <w:rsid w:val="00455AE9"/>
    <w:rsid w:val="00465F0D"/>
    <w:rsid w:val="004711B4"/>
    <w:rsid w:val="00474460"/>
    <w:rsid w:val="004862B8"/>
    <w:rsid w:val="004939C0"/>
    <w:rsid w:val="00495E7D"/>
    <w:rsid w:val="00497FBF"/>
    <w:rsid w:val="004A0548"/>
    <w:rsid w:val="004A3A8B"/>
    <w:rsid w:val="004A44B8"/>
    <w:rsid w:val="004A79F4"/>
    <w:rsid w:val="004B4471"/>
    <w:rsid w:val="004B7D64"/>
    <w:rsid w:val="004C0500"/>
    <w:rsid w:val="004C1E75"/>
    <w:rsid w:val="004D2590"/>
    <w:rsid w:val="004D4832"/>
    <w:rsid w:val="004E3B8D"/>
    <w:rsid w:val="004E3E8F"/>
    <w:rsid w:val="004E461D"/>
    <w:rsid w:val="00503417"/>
    <w:rsid w:val="005050E9"/>
    <w:rsid w:val="00505A61"/>
    <w:rsid w:val="00513C43"/>
    <w:rsid w:val="00523EBA"/>
    <w:rsid w:val="00525486"/>
    <w:rsid w:val="00531D0A"/>
    <w:rsid w:val="00544FAE"/>
    <w:rsid w:val="00556185"/>
    <w:rsid w:val="00561E30"/>
    <w:rsid w:val="00563513"/>
    <w:rsid w:val="00574622"/>
    <w:rsid w:val="00580283"/>
    <w:rsid w:val="00584465"/>
    <w:rsid w:val="005A535E"/>
    <w:rsid w:val="005D19E4"/>
    <w:rsid w:val="005D4EC4"/>
    <w:rsid w:val="005E482B"/>
    <w:rsid w:val="005F3FC5"/>
    <w:rsid w:val="00603129"/>
    <w:rsid w:val="0061244B"/>
    <w:rsid w:val="0061407D"/>
    <w:rsid w:val="006234ED"/>
    <w:rsid w:val="0062411C"/>
    <w:rsid w:val="00625688"/>
    <w:rsid w:val="006350C1"/>
    <w:rsid w:val="00647ED2"/>
    <w:rsid w:val="00666993"/>
    <w:rsid w:val="0067638F"/>
    <w:rsid w:val="00681697"/>
    <w:rsid w:val="00696002"/>
    <w:rsid w:val="0069774D"/>
    <w:rsid w:val="006B2EBC"/>
    <w:rsid w:val="006B631A"/>
    <w:rsid w:val="006B7C84"/>
    <w:rsid w:val="006C2242"/>
    <w:rsid w:val="006C6DE8"/>
    <w:rsid w:val="006D4489"/>
    <w:rsid w:val="006E110F"/>
    <w:rsid w:val="006E14A3"/>
    <w:rsid w:val="006E6B08"/>
    <w:rsid w:val="006F36C0"/>
    <w:rsid w:val="006F5856"/>
    <w:rsid w:val="0070588B"/>
    <w:rsid w:val="007112F5"/>
    <w:rsid w:val="0071180E"/>
    <w:rsid w:val="00711C16"/>
    <w:rsid w:val="00716544"/>
    <w:rsid w:val="00727116"/>
    <w:rsid w:val="00735309"/>
    <w:rsid w:val="007377C5"/>
    <w:rsid w:val="00740B2E"/>
    <w:rsid w:val="0074183B"/>
    <w:rsid w:val="00745AFE"/>
    <w:rsid w:val="00755F17"/>
    <w:rsid w:val="00763E35"/>
    <w:rsid w:val="007652D2"/>
    <w:rsid w:val="00770513"/>
    <w:rsid w:val="00784B11"/>
    <w:rsid w:val="007903F3"/>
    <w:rsid w:val="0079235B"/>
    <w:rsid w:val="007A21A9"/>
    <w:rsid w:val="007A35C6"/>
    <w:rsid w:val="007A68B7"/>
    <w:rsid w:val="007A6998"/>
    <w:rsid w:val="007A7B2F"/>
    <w:rsid w:val="007B07F3"/>
    <w:rsid w:val="007B2BB5"/>
    <w:rsid w:val="007C224E"/>
    <w:rsid w:val="007C3930"/>
    <w:rsid w:val="007D02ED"/>
    <w:rsid w:val="007D6444"/>
    <w:rsid w:val="007D65DB"/>
    <w:rsid w:val="007F065C"/>
    <w:rsid w:val="007F3325"/>
    <w:rsid w:val="007F6BAD"/>
    <w:rsid w:val="00804BF1"/>
    <w:rsid w:val="0080632F"/>
    <w:rsid w:val="008064D9"/>
    <w:rsid w:val="00806CCB"/>
    <w:rsid w:val="00810B5C"/>
    <w:rsid w:val="0081204F"/>
    <w:rsid w:val="008141E0"/>
    <w:rsid w:val="00817ABD"/>
    <w:rsid w:val="008343B2"/>
    <w:rsid w:val="0084080A"/>
    <w:rsid w:val="00841F93"/>
    <w:rsid w:val="0084304C"/>
    <w:rsid w:val="00855677"/>
    <w:rsid w:val="0085629F"/>
    <w:rsid w:val="00864076"/>
    <w:rsid w:val="00867C63"/>
    <w:rsid w:val="008717FE"/>
    <w:rsid w:val="008834AF"/>
    <w:rsid w:val="00883CEF"/>
    <w:rsid w:val="00884740"/>
    <w:rsid w:val="00890938"/>
    <w:rsid w:val="008B15E0"/>
    <w:rsid w:val="008C1666"/>
    <w:rsid w:val="008C4693"/>
    <w:rsid w:val="008E10BD"/>
    <w:rsid w:val="008E1652"/>
    <w:rsid w:val="008F7081"/>
    <w:rsid w:val="008F7F35"/>
    <w:rsid w:val="0090113A"/>
    <w:rsid w:val="0093189D"/>
    <w:rsid w:val="009441EB"/>
    <w:rsid w:val="009629B4"/>
    <w:rsid w:val="0096329C"/>
    <w:rsid w:val="00966AE0"/>
    <w:rsid w:val="00975B5A"/>
    <w:rsid w:val="00993EF1"/>
    <w:rsid w:val="009943F2"/>
    <w:rsid w:val="00994FB1"/>
    <w:rsid w:val="009A2C66"/>
    <w:rsid w:val="009A36B4"/>
    <w:rsid w:val="009B2D78"/>
    <w:rsid w:val="009B4CFA"/>
    <w:rsid w:val="009C1AA2"/>
    <w:rsid w:val="009D05BA"/>
    <w:rsid w:val="009D5CF9"/>
    <w:rsid w:val="009D60DF"/>
    <w:rsid w:val="009E2BFD"/>
    <w:rsid w:val="009E3092"/>
    <w:rsid w:val="009E6CB4"/>
    <w:rsid w:val="009F3615"/>
    <w:rsid w:val="009F5A9D"/>
    <w:rsid w:val="00A02FCB"/>
    <w:rsid w:val="00A050D9"/>
    <w:rsid w:val="00A05D23"/>
    <w:rsid w:val="00A10176"/>
    <w:rsid w:val="00A50638"/>
    <w:rsid w:val="00A513D3"/>
    <w:rsid w:val="00A54F7D"/>
    <w:rsid w:val="00A550C8"/>
    <w:rsid w:val="00A736F7"/>
    <w:rsid w:val="00A73A07"/>
    <w:rsid w:val="00A7565E"/>
    <w:rsid w:val="00A82285"/>
    <w:rsid w:val="00AB6689"/>
    <w:rsid w:val="00AC5EDB"/>
    <w:rsid w:val="00AD0A9B"/>
    <w:rsid w:val="00AD6AFF"/>
    <w:rsid w:val="00AD791B"/>
    <w:rsid w:val="00AE3A33"/>
    <w:rsid w:val="00AF2470"/>
    <w:rsid w:val="00B01CAD"/>
    <w:rsid w:val="00B041E1"/>
    <w:rsid w:val="00B101CD"/>
    <w:rsid w:val="00B25075"/>
    <w:rsid w:val="00B327BD"/>
    <w:rsid w:val="00B32924"/>
    <w:rsid w:val="00B337E3"/>
    <w:rsid w:val="00B3726C"/>
    <w:rsid w:val="00B40EBC"/>
    <w:rsid w:val="00B643A5"/>
    <w:rsid w:val="00B66128"/>
    <w:rsid w:val="00B663B2"/>
    <w:rsid w:val="00B70AF2"/>
    <w:rsid w:val="00B729A6"/>
    <w:rsid w:val="00B80C57"/>
    <w:rsid w:val="00BA0582"/>
    <w:rsid w:val="00BA6B08"/>
    <w:rsid w:val="00BD427A"/>
    <w:rsid w:val="00BD721A"/>
    <w:rsid w:val="00BE6033"/>
    <w:rsid w:val="00BF03E6"/>
    <w:rsid w:val="00BF4920"/>
    <w:rsid w:val="00BF75B0"/>
    <w:rsid w:val="00C067B0"/>
    <w:rsid w:val="00C22A73"/>
    <w:rsid w:val="00C31DF0"/>
    <w:rsid w:val="00C32D86"/>
    <w:rsid w:val="00C34D4C"/>
    <w:rsid w:val="00C44EBE"/>
    <w:rsid w:val="00C472D2"/>
    <w:rsid w:val="00C47302"/>
    <w:rsid w:val="00C53CEE"/>
    <w:rsid w:val="00C54C3A"/>
    <w:rsid w:val="00C6085C"/>
    <w:rsid w:val="00C60FAE"/>
    <w:rsid w:val="00C640BC"/>
    <w:rsid w:val="00C802F9"/>
    <w:rsid w:val="00C817C8"/>
    <w:rsid w:val="00C84E15"/>
    <w:rsid w:val="00C86BE6"/>
    <w:rsid w:val="00C87A2F"/>
    <w:rsid w:val="00C87A74"/>
    <w:rsid w:val="00C87D6F"/>
    <w:rsid w:val="00C9262B"/>
    <w:rsid w:val="00C928F4"/>
    <w:rsid w:val="00CA20A7"/>
    <w:rsid w:val="00CA2BFE"/>
    <w:rsid w:val="00CB0C1B"/>
    <w:rsid w:val="00CB28C7"/>
    <w:rsid w:val="00CB619E"/>
    <w:rsid w:val="00CB78DE"/>
    <w:rsid w:val="00CC1927"/>
    <w:rsid w:val="00CC35C3"/>
    <w:rsid w:val="00CD03A3"/>
    <w:rsid w:val="00CE71E4"/>
    <w:rsid w:val="00CF3BA0"/>
    <w:rsid w:val="00CF5B84"/>
    <w:rsid w:val="00CF7EB7"/>
    <w:rsid w:val="00D021D3"/>
    <w:rsid w:val="00D05918"/>
    <w:rsid w:val="00D06B74"/>
    <w:rsid w:val="00D07144"/>
    <w:rsid w:val="00D17E4C"/>
    <w:rsid w:val="00D22A8C"/>
    <w:rsid w:val="00D25F9B"/>
    <w:rsid w:val="00D6033E"/>
    <w:rsid w:val="00D60C59"/>
    <w:rsid w:val="00D618B2"/>
    <w:rsid w:val="00D6206F"/>
    <w:rsid w:val="00D630AD"/>
    <w:rsid w:val="00D72E0F"/>
    <w:rsid w:val="00D74B1F"/>
    <w:rsid w:val="00D76CB6"/>
    <w:rsid w:val="00D8056C"/>
    <w:rsid w:val="00D824D4"/>
    <w:rsid w:val="00D84A71"/>
    <w:rsid w:val="00D85B2F"/>
    <w:rsid w:val="00D8712A"/>
    <w:rsid w:val="00D937D7"/>
    <w:rsid w:val="00DA617F"/>
    <w:rsid w:val="00DA63F2"/>
    <w:rsid w:val="00DB33BA"/>
    <w:rsid w:val="00DD049C"/>
    <w:rsid w:val="00DD4BD4"/>
    <w:rsid w:val="00DE4F82"/>
    <w:rsid w:val="00DF2865"/>
    <w:rsid w:val="00DF3696"/>
    <w:rsid w:val="00DF79C7"/>
    <w:rsid w:val="00E03A17"/>
    <w:rsid w:val="00E14E20"/>
    <w:rsid w:val="00E169E8"/>
    <w:rsid w:val="00E26FEC"/>
    <w:rsid w:val="00E317E1"/>
    <w:rsid w:val="00E327A1"/>
    <w:rsid w:val="00E42C76"/>
    <w:rsid w:val="00E46C06"/>
    <w:rsid w:val="00E4703A"/>
    <w:rsid w:val="00E611F5"/>
    <w:rsid w:val="00E629B7"/>
    <w:rsid w:val="00E64736"/>
    <w:rsid w:val="00E76727"/>
    <w:rsid w:val="00E81DB2"/>
    <w:rsid w:val="00E92B6D"/>
    <w:rsid w:val="00EA16C1"/>
    <w:rsid w:val="00EA37FF"/>
    <w:rsid w:val="00EA3EF9"/>
    <w:rsid w:val="00EA5D94"/>
    <w:rsid w:val="00EB4011"/>
    <w:rsid w:val="00EB5683"/>
    <w:rsid w:val="00EC439A"/>
    <w:rsid w:val="00EC5EAA"/>
    <w:rsid w:val="00ED269E"/>
    <w:rsid w:val="00EE1EA9"/>
    <w:rsid w:val="00EF0811"/>
    <w:rsid w:val="00EF3B8E"/>
    <w:rsid w:val="00EF790E"/>
    <w:rsid w:val="00F011BA"/>
    <w:rsid w:val="00F0302B"/>
    <w:rsid w:val="00F105A4"/>
    <w:rsid w:val="00F15AEF"/>
    <w:rsid w:val="00F21AD9"/>
    <w:rsid w:val="00F258D3"/>
    <w:rsid w:val="00F26B6D"/>
    <w:rsid w:val="00F31471"/>
    <w:rsid w:val="00F32378"/>
    <w:rsid w:val="00F3613A"/>
    <w:rsid w:val="00F47408"/>
    <w:rsid w:val="00F56F82"/>
    <w:rsid w:val="00F630BB"/>
    <w:rsid w:val="00F67EAE"/>
    <w:rsid w:val="00F80180"/>
    <w:rsid w:val="00F80CE7"/>
    <w:rsid w:val="00F95BA1"/>
    <w:rsid w:val="00FB0483"/>
    <w:rsid w:val="00FB18E3"/>
    <w:rsid w:val="00FC4B16"/>
    <w:rsid w:val="00FC773F"/>
    <w:rsid w:val="00FD1EAD"/>
    <w:rsid w:val="00FD2850"/>
    <w:rsid w:val="00FD3B33"/>
    <w:rsid w:val="00FD489D"/>
    <w:rsid w:val="00FF5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6CC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5567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6350C1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6350C1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9A36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E46C0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E46C06"/>
    <w:rPr>
      <w:sz w:val="24"/>
      <w:szCs w:val="24"/>
    </w:rPr>
  </w:style>
  <w:style w:type="paragraph" w:styleId="a8">
    <w:name w:val="footer"/>
    <w:basedOn w:val="a"/>
    <w:link w:val="a9"/>
    <w:rsid w:val="00E46C0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E46C06"/>
    <w:rPr>
      <w:sz w:val="24"/>
      <w:szCs w:val="24"/>
    </w:rPr>
  </w:style>
  <w:style w:type="character" w:customStyle="1" w:styleId="10">
    <w:name w:val="Заголовок 1 Знак"/>
    <w:link w:val="1"/>
    <w:rsid w:val="00855677"/>
    <w:rPr>
      <w:rFonts w:ascii="Arial" w:hAnsi="Arial"/>
      <w:b/>
      <w:bCs/>
      <w:color w:val="26282F"/>
      <w:sz w:val="24"/>
      <w:szCs w:val="24"/>
    </w:rPr>
  </w:style>
  <w:style w:type="paragraph" w:customStyle="1" w:styleId="11">
    <w:name w:val="Стиль1"/>
    <w:basedOn w:val="aa"/>
    <w:rsid w:val="00855677"/>
    <w:rPr>
      <w:rFonts w:ascii="Consolas" w:hAnsi="Consolas"/>
      <w:sz w:val="21"/>
      <w:szCs w:val="21"/>
    </w:rPr>
  </w:style>
  <w:style w:type="paragraph" w:customStyle="1" w:styleId="ConsPlusTitle">
    <w:name w:val="ConsPlusTitle"/>
    <w:rsid w:val="008556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a">
    <w:name w:val="Plain Text"/>
    <w:basedOn w:val="a"/>
    <w:link w:val="ab"/>
    <w:rsid w:val="00855677"/>
    <w:rPr>
      <w:rFonts w:ascii="Courier New" w:hAnsi="Courier New"/>
      <w:sz w:val="20"/>
      <w:szCs w:val="20"/>
    </w:rPr>
  </w:style>
  <w:style w:type="character" w:customStyle="1" w:styleId="ab">
    <w:name w:val="Текст Знак"/>
    <w:link w:val="aa"/>
    <w:rsid w:val="00855677"/>
    <w:rPr>
      <w:rFonts w:ascii="Courier New" w:hAnsi="Courier New" w:cs="Courier New"/>
    </w:rPr>
  </w:style>
  <w:style w:type="paragraph" w:customStyle="1" w:styleId="ac">
    <w:name w:val="Содержимое таблицы"/>
    <w:basedOn w:val="a"/>
    <w:rsid w:val="009F3615"/>
    <w:pPr>
      <w:suppressLineNumbers/>
      <w:suppressAutoHyphens/>
    </w:pPr>
    <w:rPr>
      <w:sz w:val="20"/>
      <w:szCs w:val="20"/>
      <w:lang w:eastAsia="zh-CN"/>
    </w:rPr>
  </w:style>
  <w:style w:type="character" w:styleId="ad">
    <w:name w:val="line number"/>
    <w:rsid w:val="001A419A"/>
  </w:style>
  <w:style w:type="paragraph" w:customStyle="1" w:styleId="ae">
    <w:name w:val="Знак"/>
    <w:basedOn w:val="a"/>
    <w:uiPriority w:val="99"/>
    <w:rsid w:val="00D17E4C"/>
    <w:pPr>
      <w:spacing w:before="100" w:beforeAutospacing="1" w:after="100" w:afterAutospacing="1"/>
    </w:pPr>
    <w:rPr>
      <w:rFonts w:cs="Arial"/>
      <w:color w:val="000000"/>
      <w:u w:color="00000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1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99A4C-3458-44DA-B50D-62D68BCCC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767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ui</Company>
  <LinksUpToDate>false</LinksUpToDate>
  <CharactersWithSpaces>5129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07_1</dc:creator>
  <cp:keywords/>
  <cp:lastModifiedBy>Антонова Мария Юрьевна</cp:lastModifiedBy>
  <cp:revision>9</cp:revision>
  <cp:lastPrinted>2021-03-18T06:54:00Z</cp:lastPrinted>
  <dcterms:created xsi:type="dcterms:W3CDTF">2021-03-24T12:22:00Z</dcterms:created>
  <dcterms:modified xsi:type="dcterms:W3CDTF">2021-07-16T08:53:00Z</dcterms:modified>
</cp:coreProperties>
</file>